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市工信局重污染天气三级黄色预警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（实战演习）应对工作的总结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我局接到</w:t>
      </w:r>
      <w:r>
        <w:rPr>
          <w:rFonts w:hint="eastAsia" w:ascii="仿宋_GB2312" w:hAnsi="仿宋_GB2312" w:eastAsia="仿宋_GB2312" w:cs="仿宋_GB2312"/>
          <w:sz w:val="32"/>
          <w:szCs w:val="32"/>
        </w:rPr>
        <w:t>市重污染天气应急指挥部通知：按照《关于印发营口市重污染天气应急预案的通知》（营政办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/>
        </w:rPr>
        <w:t>〔2018〕3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lang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）要求，自9月2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时启动全市重污染天气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/>
        </w:rPr>
        <w:t>Ⅲ级（黄色）预警（实战演习）。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接到通知后，我局领导高度重视，立即要求相关科室按要求启动实战演练，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下发通知至各市（县）区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，要求各市（县）区组织重点企业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采取限产减排措施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将大气污染物排放总量削减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30%以上。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我市共有重污染限产限牌企业23户。其中2户热电企业为停产状态，其余21户企业通过车间生产线部分停产、降低高炉、转炉等高耗能装备生产负荷、同步提高环保设施运行效率等措施、全部完成限产减排任务。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现我市重污染天气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/>
        </w:rPr>
        <w:t>Ⅲ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级黄色预警（实战演习）已解除，下一步，从我局具体工作职能出发，将继续关注环境变化，采取各项措施，不断改善空气质量。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营口市工业和信息化局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           2019年10月8日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altName w:val="Trebuchet MS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倩（非商用）粗体">
    <w:altName w:val="宋体"/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倩（非商用）细体">
    <w:altName w:val="宋体"/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BatangChe">
    <w:altName w:val="GulimChe"/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altName w:val="GulimChe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2019-10-08T09:51:00Z</dcterms:created>
  <dc:creator>一笑生花。</dc:creator>
  <dcterms:modified xsi:type="dcterms:W3CDTF">2019-10-08T13:29:55Z</dcterms:modified>
  <dc:title>一笑生花。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