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黑体" w:cs="Times New Roman"/>
          <w:sz w:val="10"/>
          <w:szCs w:val="1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2023年辽宁省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两化融合管理体系贯标试点企业推荐表</w:t>
      </w:r>
    </w:p>
    <w:p>
      <w:pPr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jc w:val="lef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</w:rPr>
        <w:t>推荐单位（盖章）：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所属县、市(区)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300" w:lineRule="atLeast"/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9"/>
    <w:rsid w:val="00033B94"/>
    <w:rsid w:val="00074567"/>
    <w:rsid w:val="00091914"/>
    <w:rsid w:val="000A36E1"/>
    <w:rsid w:val="000E12BE"/>
    <w:rsid w:val="001C27C5"/>
    <w:rsid w:val="002B3514"/>
    <w:rsid w:val="00344F93"/>
    <w:rsid w:val="00392219"/>
    <w:rsid w:val="00402375"/>
    <w:rsid w:val="00441AE0"/>
    <w:rsid w:val="004A6202"/>
    <w:rsid w:val="004E5707"/>
    <w:rsid w:val="00525A13"/>
    <w:rsid w:val="00572379"/>
    <w:rsid w:val="00597D35"/>
    <w:rsid w:val="00660B98"/>
    <w:rsid w:val="00685CBC"/>
    <w:rsid w:val="0071575C"/>
    <w:rsid w:val="0072385C"/>
    <w:rsid w:val="007356F7"/>
    <w:rsid w:val="00766050"/>
    <w:rsid w:val="00766053"/>
    <w:rsid w:val="008A42EB"/>
    <w:rsid w:val="008B1C2B"/>
    <w:rsid w:val="008E217F"/>
    <w:rsid w:val="00982E9A"/>
    <w:rsid w:val="00996416"/>
    <w:rsid w:val="009D633E"/>
    <w:rsid w:val="00A225FA"/>
    <w:rsid w:val="00B40DD8"/>
    <w:rsid w:val="00B77885"/>
    <w:rsid w:val="00C06B9A"/>
    <w:rsid w:val="00C450C7"/>
    <w:rsid w:val="00C96E27"/>
    <w:rsid w:val="00E23889"/>
    <w:rsid w:val="00E428E4"/>
    <w:rsid w:val="00EF2E87"/>
    <w:rsid w:val="00F85D4F"/>
    <w:rsid w:val="00FD463C"/>
    <w:rsid w:val="2B280F17"/>
    <w:rsid w:val="4CE7B234"/>
    <w:rsid w:val="5E881EFD"/>
    <w:rsid w:val="707D3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2023-05-25T08:39:00Z</dcterms:created>
  <dc:creator>admin</dc:creator>
  <cp:lastModifiedBy>GXJBGS</cp:lastModifiedBy>
  <dcterms:modified xsi:type="dcterms:W3CDTF">2023-06-02T01:53:01Z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